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jpeg" ContentType="image/jpeg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3.xml" ContentType="application/vnd.openxmlformats-officedocument.wordprocessingml.footer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ayout w:type="fixed"/>
        <w:tblLook w:val="00BF"/>
      </w:tblPr>
      <w:tblGrid>
        <w:gridCol w:w="1818"/>
        <w:gridCol w:w="47"/>
        <w:gridCol w:w="1327"/>
        <w:gridCol w:w="1596"/>
        <w:gridCol w:w="1089"/>
        <w:gridCol w:w="507"/>
        <w:gridCol w:w="3192"/>
      </w:tblGrid>
      <w:tr w:rsidR="009D3455">
        <w:trPr>
          <w:trHeight w:val="432"/>
        </w:trPr>
        <w:tc>
          <w:tcPr>
            <w:tcW w:w="9576" w:type="dxa"/>
            <w:gridSpan w:val="7"/>
            <w:shd w:val="clear" w:color="auto" w:fill="CCFFCC"/>
            <w:vAlign w:val="center"/>
          </w:tcPr>
          <w:p w:rsidR="00797FDC" w:rsidRDefault="00797FDC" w:rsidP="00797FD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Overview - Living in the City</w:t>
            </w:r>
          </w:p>
          <w:p w:rsidR="009D3455" w:rsidRPr="00793C73" w:rsidRDefault="00CA6363" w:rsidP="00797FD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10 or </w:t>
            </w:r>
            <w:r w:rsidR="00797FDC">
              <w:rPr>
                <w:b/>
                <w:sz w:val="28"/>
              </w:rPr>
              <w:t>20 Level</w:t>
            </w:r>
          </w:p>
        </w:tc>
      </w:tr>
      <w:tr w:rsidR="00793C73">
        <w:tc>
          <w:tcPr>
            <w:tcW w:w="1865" w:type="dxa"/>
            <w:gridSpan w:val="2"/>
            <w:shd w:val="clear" w:color="auto" w:fill="F2F2F2" w:themeFill="background1" w:themeFillShade="F2"/>
          </w:tcPr>
          <w:p w:rsidR="00793C73" w:rsidRPr="00317A8B" w:rsidRDefault="00793C73">
            <w:pPr>
              <w:rPr>
                <w:b/>
              </w:rPr>
            </w:pPr>
            <w:r w:rsidRPr="00317A8B">
              <w:rPr>
                <w:b/>
              </w:rPr>
              <w:t>Theme</w:t>
            </w:r>
          </w:p>
        </w:tc>
        <w:tc>
          <w:tcPr>
            <w:tcW w:w="7711" w:type="dxa"/>
            <w:gridSpan w:val="5"/>
            <w:vAlign w:val="center"/>
          </w:tcPr>
          <w:p w:rsidR="00793C73" w:rsidRDefault="00793C73" w:rsidP="00317A8B">
            <w:r>
              <w:t xml:space="preserve">Contemporary Life    </w:t>
            </w:r>
            <w:r w:rsidRPr="00317A8B">
              <w:rPr>
                <w:i/>
                <w:color w:val="0000FF"/>
              </w:rPr>
              <w:t>(drawing from AP Themes)</w:t>
            </w:r>
          </w:p>
        </w:tc>
      </w:tr>
      <w:tr w:rsidR="00793C73">
        <w:tc>
          <w:tcPr>
            <w:tcW w:w="1865" w:type="dxa"/>
            <w:gridSpan w:val="2"/>
            <w:shd w:val="clear" w:color="auto" w:fill="F2F2F2" w:themeFill="background1" w:themeFillShade="F2"/>
          </w:tcPr>
          <w:p w:rsidR="00793C73" w:rsidRPr="00317A8B" w:rsidRDefault="00793C73">
            <w:pPr>
              <w:rPr>
                <w:b/>
              </w:rPr>
            </w:pPr>
            <w:r w:rsidRPr="00317A8B">
              <w:rPr>
                <w:b/>
              </w:rPr>
              <w:t>Topic</w:t>
            </w:r>
          </w:p>
        </w:tc>
        <w:tc>
          <w:tcPr>
            <w:tcW w:w="7711" w:type="dxa"/>
            <w:gridSpan w:val="5"/>
            <w:vAlign w:val="center"/>
          </w:tcPr>
          <w:p w:rsidR="00793C73" w:rsidRDefault="00793C73" w:rsidP="00317A8B">
            <w:r>
              <w:t xml:space="preserve">Living in the City </w:t>
            </w:r>
          </w:p>
        </w:tc>
      </w:tr>
      <w:tr w:rsidR="00317A8B">
        <w:tc>
          <w:tcPr>
            <w:tcW w:w="1865" w:type="dxa"/>
            <w:gridSpan w:val="2"/>
            <w:shd w:val="clear" w:color="auto" w:fill="F2F2F2" w:themeFill="background1" w:themeFillShade="F2"/>
          </w:tcPr>
          <w:p w:rsidR="00317A8B" w:rsidRPr="00317A8B" w:rsidRDefault="00317A8B">
            <w:pPr>
              <w:rPr>
                <w:b/>
              </w:rPr>
            </w:pPr>
            <w:r w:rsidRPr="00317A8B">
              <w:rPr>
                <w:b/>
              </w:rPr>
              <w:t>Essential Question</w:t>
            </w:r>
          </w:p>
        </w:tc>
        <w:tc>
          <w:tcPr>
            <w:tcW w:w="7711" w:type="dxa"/>
            <w:gridSpan w:val="5"/>
            <w:vAlign w:val="center"/>
          </w:tcPr>
          <w:p w:rsidR="00317A8B" w:rsidRDefault="00317A8B" w:rsidP="00317A8B">
            <w:r>
              <w:t xml:space="preserve">What makes a city special? </w:t>
            </w:r>
          </w:p>
        </w:tc>
      </w:tr>
      <w:tr w:rsidR="00793C73">
        <w:tc>
          <w:tcPr>
            <w:tcW w:w="1865" w:type="dxa"/>
            <w:gridSpan w:val="2"/>
            <w:shd w:val="clear" w:color="auto" w:fill="F2F2F2" w:themeFill="background1" w:themeFillShade="F2"/>
            <w:vAlign w:val="center"/>
          </w:tcPr>
          <w:p w:rsidR="00793C73" w:rsidRPr="00317A8B" w:rsidRDefault="00797FDC" w:rsidP="00317A8B">
            <w:pPr>
              <w:rPr>
                <w:b/>
              </w:rPr>
            </w:pPr>
            <w:r>
              <w:rPr>
                <w:b/>
              </w:rPr>
              <w:t>Unit Focus</w:t>
            </w:r>
          </w:p>
        </w:tc>
        <w:tc>
          <w:tcPr>
            <w:tcW w:w="7711" w:type="dxa"/>
            <w:gridSpan w:val="5"/>
            <w:vAlign w:val="center"/>
          </w:tcPr>
          <w:p w:rsidR="00317A8B" w:rsidRDefault="00317A8B" w:rsidP="00317A8B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Learners will be able to: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SymbolMT" w:hAnsi="SymbolMT"/>
                <w:sz w:val="24"/>
                <w:szCs w:val="24"/>
              </w:rPr>
              <w:sym w:font="Symbol" w:char="F0B7"/>
            </w:r>
            <w:r>
              <w:rPr>
                <w:rFonts w:ascii="SymbolMT" w:hAnsi="SymbolMT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Identify businesses, services, schools, parks, etc within a city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SymbolMT" w:hAnsi="SymbolMT"/>
                <w:sz w:val="24"/>
                <w:szCs w:val="24"/>
              </w:rPr>
              <w:sym w:font="Symbol" w:char="F0B7"/>
            </w:r>
            <w:r>
              <w:rPr>
                <w:rFonts w:ascii="SymbolMT" w:hAnsi="SymbolMT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Describe the purpose(s) of various businesses, services, etc. in a city </w:t>
            </w:r>
          </w:p>
          <w:p w:rsidR="00793C73" w:rsidRDefault="00317A8B" w:rsidP="00985325">
            <w:pPr>
              <w:pStyle w:val="NormalWeb"/>
              <w:spacing w:before="2" w:after="2"/>
            </w:pPr>
            <w:r>
              <w:rPr>
                <w:rFonts w:ascii="SymbolMT" w:hAnsi="SymbolMT"/>
                <w:sz w:val="24"/>
                <w:szCs w:val="24"/>
              </w:rPr>
              <w:sym w:font="Symbol" w:char="F0B7"/>
            </w:r>
            <w:r>
              <w:rPr>
                <w:rFonts w:ascii="SymbolMT" w:hAnsi="SymbolMT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Locate businesses, services, schools, parks, etc on a city map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SymbolMT" w:hAnsi="SymbolMT"/>
                <w:sz w:val="24"/>
                <w:szCs w:val="24"/>
              </w:rPr>
              <w:sym w:font="Symbol" w:char="F0B7"/>
            </w:r>
            <w:r>
              <w:rPr>
                <w:rFonts w:ascii="SymbolMT" w:hAnsi="SymbolMT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Ask for and give directions from one point to another within a city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SymbolMT" w:hAnsi="SymbolMT"/>
                <w:sz w:val="24"/>
                <w:szCs w:val="24"/>
              </w:rPr>
              <w:sym w:font="Symbol" w:char="F0B7"/>
            </w:r>
            <w:r>
              <w:rPr>
                <w:rFonts w:ascii="SymbolMT" w:hAnsi="SymbolMT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Describe what makes a city special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SymbolMT" w:hAnsi="SymbolMT"/>
                <w:sz w:val="24"/>
                <w:szCs w:val="24"/>
              </w:rPr>
              <w:sym w:font="Symbol" w:char="F0B7"/>
            </w:r>
            <w:r>
              <w:rPr>
                <w:rFonts w:ascii="SymbolMT" w:hAnsi="SymbolMT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Compare cities in the United States to cities in (</w:t>
            </w:r>
            <w:r w:rsidR="00985325">
              <w:rPr>
                <w:rFonts w:ascii="Times New Roman" w:hAnsi="Times New Roman"/>
                <w:sz w:val="24"/>
                <w:szCs w:val="24"/>
              </w:rPr>
              <w:t>country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</w:tr>
      <w:tr w:rsidR="009D3455">
        <w:trPr>
          <w:trHeight w:val="432"/>
        </w:trPr>
        <w:tc>
          <w:tcPr>
            <w:tcW w:w="9576" w:type="dxa"/>
            <w:gridSpan w:val="7"/>
            <w:shd w:val="clear" w:color="auto" w:fill="CCFFCC"/>
            <w:vAlign w:val="center"/>
          </w:tcPr>
          <w:p w:rsidR="00450874" w:rsidRDefault="00450874" w:rsidP="00317A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Communication</w:t>
            </w:r>
          </w:p>
          <w:p w:rsidR="009D3455" w:rsidRPr="00317A8B" w:rsidRDefault="00317A8B" w:rsidP="00317A8B">
            <w:pPr>
              <w:jc w:val="center"/>
              <w:rPr>
                <w:b/>
                <w:sz w:val="28"/>
              </w:rPr>
            </w:pPr>
            <w:r w:rsidRPr="00317A8B">
              <w:rPr>
                <w:b/>
                <w:sz w:val="28"/>
              </w:rPr>
              <w:t>Summative Performance Assessment Tasks</w:t>
            </w:r>
          </w:p>
        </w:tc>
      </w:tr>
      <w:tr w:rsidR="00A1315B">
        <w:trPr>
          <w:trHeight w:val="432"/>
        </w:trPr>
        <w:tc>
          <w:tcPr>
            <w:tcW w:w="9576" w:type="dxa"/>
            <w:gridSpan w:val="7"/>
            <w:shd w:val="clear" w:color="auto" w:fill="F2F2F2" w:themeFill="background1" w:themeFillShade="F2"/>
            <w:vAlign w:val="center"/>
          </w:tcPr>
          <w:p w:rsidR="00A1315B" w:rsidRDefault="00A1315B" w:rsidP="00317A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Interpretive</w:t>
            </w:r>
          </w:p>
          <w:p w:rsidR="00A1315B" w:rsidRPr="00A1315B" w:rsidRDefault="00A1315B" w:rsidP="00317A8B">
            <w:pPr>
              <w:jc w:val="center"/>
              <w:rPr>
                <w:b/>
                <w:sz w:val="20"/>
              </w:rPr>
            </w:pPr>
            <w:r w:rsidRPr="00A1315B">
              <w:rPr>
                <w:b/>
                <w:sz w:val="20"/>
              </w:rPr>
              <w:t>(Listening and Reading)</w:t>
            </w:r>
          </w:p>
        </w:tc>
      </w:tr>
      <w:tr w:rsidR="00A1315B">
        <w:tc>
          <w:tcPr>
            <w:tcW w:w="3192" w:type="dxa"/>
            <w:gridSpan w:val="3"/>
          </w:tcPr>
          <w:p w:rsidR="00A1315B" w:rsidRPr="00A1315B" w:rsidRDefault="00A1315B" w:rsidP="006830C7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A1315B">
              <w:rPr>
                <w:rFonts w:ascii="Times New Roman" w:hAnsi="Times New Roman" w:cs="Times New Roman"/>
              </w:rPr>
              <w:t>Listen to and follow directions from one place to another on a city map.</w:t>
            </w:r>
          </w:p>
          <w:p w:rsidR="00A1315B" w:rsidRDefault="00A1315B" w:rsidP="00797FDC">
            <w:pPr>
              <w:jc w:val="center"/>
            </w:pPr>
          </w:p>
        </w:tc>
        <w:tc>
          <w:tcPr>
            <w:tcW w:w="3192" w:type="dxa"/>
            <w:gridSpan w:val="3"/>
          </w:tcPr>
          <w:p w:rsidR="00A1315B" w:rsidRPr="00797FDC" w:rsidRDefault="00A1315B" w:rsidP="00985325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A1315B">
              <w:rPr>
                <w:rFonts w:ascii="Times New Roman" w:hAnsi="Times New Roman" w:cs="Times New Roman"/>
              </w:rPr>
              <w:t>Read information on a website about (</w:t>
            </w:r>
            <w:r w:rsidR="00985325">
              <w:rPr>
                <w:rFonts w:ascii="Times New Roman" w:hAnsi="Times New Roman" w:cs="Times New Roman"/>
              </w:rPr>
              <w:t>specific city)</w:t>
            </w:r>
            <w:r w:rsidRPr="00A1315B">
              <w:rPr>
                <w:rFonts w:ascii="Times New Roman" w:hAnsi="Times New Roman" w:cs="Times New Roman"/>
              </w:rPr>
              <w:t xml:space="preserve"> in order to identify what makes </w:t>
            </w:r>
            <w:r w:rsidR="00985325">
              <w:rPr>
                <w:rFonts w:ascii="Times New Roman" w:hAnsi="Times New Roman" w:cs="Times New Roman"/>
              </w:rPr>
              <w:t>that city</w:t>
            </w:r>
            <w:r w:rsidRPr="00A1315B">
              <w:rPr>
                <w:rFonts w:ascii="Times New Roman" w:hAnsi="Times New Roman" w:cs="Times New Roman"/>
              </w:rPr>
              <w:t xml:space="preserve"> special. Give reasons for the items on your list.</w:t>
            </w:r>
          </w:p>
        </w:tc>
        <w:tc>
          <w:tcPr>
            <w:tcW w:w="3192" w:type="dxa"/>
          </w:tcPr>
          <w:p w:rsidR="00A1315B" w:rsidRPr="00A1315B" w:rsidRDefault="00A1315B" w:rsidP="006830C7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A1315B">
              <w:rPr>
                <w:rFonts w:ascii="Times New Roman" w:hAnsi="Times New Roman" w:cs="Times New Roman"/>
              </w:rPr>
              <w:t xml:space="preserve">Watch a video about </w:t>
            </w:r>
            <w:r w:rsidR="00985325">
              <w:rPr>
                <w:rFonts w:ascii="Times New Roman" w:hAnsi="Times New Roman" w:cs="Times New Roman"/>
              </w:rPr>
              <w:t>a specific attraction identified with the city</w:t>
            </w:r>
            <w:r w:rsidRPr="00A1315B">
              <w:rPr>
                <w:rFonts w:ascii="Times New Roman" w:hAnsi="Times New Roman" w:cs="Times New Roman"/>
              </w:rPr>
              <w:t xml:space="preserve"> and list what you can see and do there.</w:t>
            </w:r>
          </w:p>
          <w:p w:rsidR="00A1315B" w:rsidRDefault="00A1315B" w:rsidP="00A1315B">
            <w:pPr>
              <w:jc w:val="center"/>
            </w:pPr>
          </w:p>
        </w:tc>
      </w:tr>
      <w:tr w:rsidR="00317A8B">
        <w:tc>
          <w:tcPr>
            <w:tcW w:w="4788" w:type="dxa"/>
            <w:gridSpan w:val="4"/>
            <w:shd w:val="clear" w:color="auto" w:fill="F2F2F2" w:themeFill="background1" w:themeFillShade="F2"/>
            <w:vAlign w:val="center"/>
          </w:tcPr>
          <w:p w:rsidR="00A1315B" w:rsidRDefault="00317A8B" w:rsidP="00A1315B">
            <w:pPr>
              <w:jc w:val="center"/>
              <w:rPr>
                <w:b/>
              </w:rPr>
            </w:pPr>
            <w:r w:rsidRPr="00A1315B">
              <w:rPr>
                <w:b/>
              </w:rPr>
              <w:t>Presentational</w:t>
            </w:r>
          </w:p>
          <w:p w:rsidR="00317A8B" w:rsidRPr="00A1315B" w:rsidRDefault="00A1315B" w:rsidP="00A1315B">
            <w:pPr>
              <w:jc w:val="center"/>
              <w:rPr>
                <w:b/>
                <w:sz w:val="20"/>
              </w:rPr>
            </w:pPr>
            <w:r w:rsidRPr="00A1315B">
              <w:rPr>
                <w:b/>
                <w:sz w:val="20"/>
              </w:rPr>
              <w:t>(Rehearsed Writing and Speaking)</w:t>
            </w:r>
          </w:p>
        </w:tc>
        <w:tc>
          <w:tcPr>
            <w:tcW w:w="4788" w:type="dxa"/>
            <w:gridSpan w:val="3"/>
            <w:shd w:val="clear" w:color="auto" w:fill="F2F2F2" w:themeFill="background1" w:themeFillShade="F2"/>
          </w:tcPr>
          <w:p w:rsidR="00A1315B" w:rsidRDefault="00A1315B" w:rsidP="00A1315B">
            <w:pPr>
              <w:jc w:val="center"/>
              <w:rPr>
                <w:b/>
              </w:rPr>
            </w:pPr>
            <w:r w:rsidRPr="00A1315B">
              <w:rPr>
                <w:b/>
              </w:rPr>
              <w:t>Interpersonal</w:t>
            </w:r>
          </w:p>
          <w:p w:rsidR="00317A8B" w:rsidRPr="00A1315B" w:rsidRDefault="00A1315B" w:rsidP="00A1315B">
            <w:pPr>
              <w:jc w:val="center"/>
              <w:rPr>
                <w:b/>
                <w:sz w:val="20"/>
              </w:rPr>
            </w:pPr>
            <w:r w:rsidRPr="00A1315B">
              <w:rPr>
                <w:b/>
                <w:sz w:val="20"/>
              </w:rPr>
              <w:t>(Unrehearsed Speaking)</w:t>
            </w:r>
          </w:p>
        </w:tc>
      </w:tr>
      <w:tr w:rsidR="00317A8B">
        <w:tc>
          <w:tcPr>
            <w:tcW w:w="4788" w:type="dxa"/>
            <w:gridSpan w:val="4"/>
            <w:vAlign w:val="center"/>
          </w:tcPr>
          <w:p w:rsidR="00317A8B" w:rsidRPr="00A1315B" w:rsidRDefault="00A1315B" w:rsidP="00985325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A1315B">
              <w:rPr>
                <w:rFonts w:ascii="Times New Roman" w:hAnsi="Times New Roman" w:cs="Times New Roman"/>
              </w:rPr>
              <w:t>Your clas</w:t>
            </w:r>
            <w:r w:rsidR="003C52FA">
              <w:rPr>
                <w:rFonts w:ascii="Times New Roman" w:hAnsi="Times New Roman" w:cs="Times New Roman"/>
              </w:rPr>
              <w:t xml:space="preserve">s is planning a trip to </w:t>
            </w:r>
            <w:r w:rsidR="00985325">
              <w:rPr>
                <w:rFonts w:ascii="Times New Roman" w:hAnsi="Times New Roman" w:cs="Times New Roman"/>
              </w:rPr>
              <w:t>(country)</w:t>
            </w:r>
            <w:r w:rsidR="003C52FA">
              <w:rPr>
                <w:rFonts w:ascii="Times New Roman" w:hAnsi="Times New Roman" w:cs="Times New Roman"/>
              </w:rPr>
              <w:t xml:space="preserve">. Work in a small group </w:t>
            </w:r>
            <w:r w:rsidRPr="00A1315B">
              <w:rPr>
                <w:rFonts w:ascii="Times New Roman" w:hAnsi="Times New Roman" w:cs="Times New Roman"/>
              </w:rPr>
              <w:t>to suggest a city to visit and explain what there is to do there and why it is a good place to visit.</w:t>
            </w:r>
            <w:r w:rsidR="003C52FA">
              <w:rPr>
                <w:rFonts w:ascii="Times New Roman" w:hAnsi="Times New Roman" w:cs="Times New Roman"/>
              </w:rPr>
              <w:t xml:space="preserve"> Select appropriate images to make a compelling case to go with your narrative. </w:t>
            </w:r>
          </w:p>
        </w:tc>
        <w:tc>
          <w:tcPr>
            <w:tcW w:w="4788" w:type="dxa"/>
            <w:gridSpan w:val="3"/>
          </w:tcPr>
          <w:p w:rsidR="00317A8B" w:rsidRPr="00A1315B" w:rsidRDefault="00A1315B" w:rsidP="00985325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A1315B">
              <w:rPr>
                <w:rFonts w:ascii="Times New Roman" w:hAnsi="Times New Roman" w:cs="Times New Roman"/>
              </w:rPr>
              <w:t xml:space="preserve">In small groups, review all the suggestions of cities to visit in </w:t>
            </w:r>
            <w:r w:rsidR="00985325">
              <w:rPr>
                <w:rFonts w:ascii="Times New Roman" w:hAnsi="Times New Roman" w:cs="Times New Roman"/>
              </w:rPr>
              <w:t>(country)</w:t>
            </w:r>
            <w:r w:rsidRPr="00A1315B">
              <w:rPr>
                <w:rFonts w:ascii="Times New Roman" w:hAnsi="Times New Roman" w:cs="Times New Roman"/>
              </w:rPr>
              <w:t>. Select three cities that you want to visit, giving reasons for your choices.</w:t>
            </w:r>
          </w:p>
        </w:tc>
      </w:tr>
      <w:tr w:rsidR="009D3455">
        <w:trPr>
          <w:trHeight w:val="432"/>
        </w:trPr>
        <w:tc>
          <w:tcPr>
            <w:tcW w:w="9576" w:type="dxa"/>
            <w:gridSpan w:val="7"/>
            <w:shd w:val="clear" w:color="auto" w:fill="CCFFCC"/>
            <w:vAlign w:val="center"/>
          </w:tcPr>
          <w:p w:rsidR="00450874" w:rsidRPr="00450874" w:rsidRDefault="00450874" w:rsidP="00450874">
            <w:pPr>
              <w:pStyle w:val="Normal1"/>
              <w:contextualSpacing w:val="0"/>
              <w:jc w:val="center"/>
              <w:rPr>
                <w:rFonts w:asciiTheme="minorHAnsi" w:eastAsia="Calibri" w:hAnsiTheme="minorHAnsi" w:cs="Calibri"/>
                <w:b/>
              </w:rPr>
            </w:pPr>
            <w:r w:rsidRPr="00450874">
              <w:rPr>
                <w:rFonts w:asciiTheme="minorHAnsi" w:eastAsia="Calibri" w:hAnsiTheme="minorHAnsi" w:cs="Calibri"/>
                <w:b/>
              </w:rPr>
              <w:t>State of CT Standards Emphasized in the Unit</w:t>
            </w:r>
          </w:p>
          <w:p w:rsidR="00450874" w:rsidRDefault="00450874" w:rsidP="00450874">
            <w:pPr>
              <w:pStyle w:val="Normal1"/>
              <w:contextualSpacing w:val="0"/>
              <w:jc w:val="center"/>
              <w:rPr>
                <w:rFonts w:ascii="Calibri" w:eastAsia="Calibri" w:hAnsi="Calibri" w:cs="Calibri"/>
                <w:b/>
              </w:rPr>
            </w:pPr>
            <w:r w:rsidRPr="00450874">
              <w:rPr>
                <w:rFonts w:asciiTheme="minorHAnsi" w:eastAsia="Calibri" w:hAnsiTheme="minorHAnsi" w:cs="Calibri"/>
                <w:b/>
              </w:rPr>
              <w:t>21</w:t>
            </w:r>
            <w:r w:rsidRPr="00450874">
              <w:rPr>
                <w:rFonts w:asciiTheme="minorHAnsi" w:eastAsia="Calibri" w:hAnsiTheme="minorHAnsi" w:cs="Calibri"/>
                <w:b/>
                <w:vertAlign w:val="superscript"/>
              </w:rPr>
              <w:t>st</w:t>
            </w:r>
            <w:r w:rsidRPr="00450874">
              <w:rPr>
                <w:rFonts w:asciiTheme="minorHAnsi" w:eastAsia="Calibri" w:hAnsiTheme="minorHAnsi" w:cs="Calibri"/>
                <w:b/>
              </w:rPr>
              <w:t xml:space="preserve"> Century </w:t>
            </w:r>
            <w:r w:rsidR="00CA6363" w:rsidRPr="00450874">
              <w:rPr>
                <w:rFonts w:asciiTheme="minorHAnsi" w:eastAsia="Calibri" w:hAnsiTheme="minorHAnsi" w:cs="Calibri"/>
                <w:b/>
              </w:rPr>
              <w:t>Skills</w:t>
            </w:r>
            <w:r w:rsidRPr="00450874">
              <w:rPr>
                <w:rFonts w:asciiTheme="minorHAnsi" w:eastAsia="Calibri" w:hAnsiTheme="minorHAnsi" w:cs="Calibri"/>
                <w:b/>
              </w:rPr>
              <w:t xml:space="preserve"> Standards Emphasized in the Unit</w:t>
            </w:r>
          </w:p>
          <w:p w:rsidR="009D3455" w:rsidRPr="00450874" w:rsidRDefault="00450874" w:rsidP="00450874">
            <w:pPr>
              <w:jc w:val="center"/>
              <w:rPr>
                <w:b/>
                <w:sz w:val="28"/>
              </w:rPr>
            </w:pPr>
            <w:r w:rsidRPr="00450874">
              <w:rPr>
                <w:rFonts w:eastAsia="Calibri" w:cs="Calibri"/>
                <w:b/>
              </w:rPr>
              <w:t>Common Core Standards Emphasized in the Unit</w:t>
            </w:r>
          </w:p>
        </w:tc>
      </w:tr>
      <w:tr w:rsidR="00797FDC">
        <w:tc>
          <w:tcPr>
            <w:tcW w:w="1818" w:type="dxa"/>
            <w:shd w:val="clear" w:color="auto" w:fill="F2F2F2" w:themeFill="background1" w:themeFillShade="F2"/>
            <w:vAlign w:val="center"/>
          </w:tcPr>
          <w:p w:rsidR="00450874" w:rsidRPr="00080E5E" w:rsidRDefault="00450874" w:rsidP="00080E5E">
            <w:pPr>
              <w:rPr>
                <w:b/>
              </w:rPr>
            </w:pPr>
            <w:r w:rsidRPr="00080E5E">
              <w:rPr>
                <w:b/>
              </w:rPr>
              <w:t>Cultures</w:t>
            </w:r>
          </w:p>
          <w:p w:rsidR="00797FDC" w:rsidRPr="00080E5E" w:rsidRDefault="00450874" w:rsidP="00080E5E">
            <w:r w:rsidRPr="00080E5E">
              <w:t>Sample Evidence</w:t>
            </w:r>
          </w:p>
        </w:tc>
        <w:tc>
          <w:tcPr>
            <w:tcW w:w="7758" w:type="dxa"/>
            <w:gridSpan w:val="6"/>
          </w:tcPr>
          <w:p w:rsidR="00F31767" w:rsidRDefault="00F31767" w:rsidP="006830C7">
            <w:pPr>
              <w:spacing w:beforeLines="1" w:afterLines="1"/>
              <w:rPr>
                <w:rFonts w:ascii="TimesNewRomanPS" w:hAnsi="TimesNewRomanPS" w:cs="Times New Roman"/>
                <w:b/>
                <w:bCs/>
              </w:rPr>
            </w:pPr>
          </w:p>
          <w:p w:rsidR="00F31767" w:rsidRDefault="00450874" w:rsidP="006830C7">
            <w:pPr>
              <w:spacing w:beforeLines="1" w:afterLines="1"/>
              <w:rPr>
                <w:rFonts w:ascii="Times New Roman" w:hAnsi="Times New Roman" w:cs="Times New Roman"/>
              </w:rPr>
            </w:pPr>
            <w:r w:rsidRPr="00450874">
              <w:rPr>
                <w:rFonts w:ascii="TimesNewRomanPS" w:hAnsi="TimesNewRomanPS" w:cs="Times New Roman"/>
                <w:b/>
                <w:bCs/>
              </w:rPr>
              <w:t xml:space="preserve">Product: </w:t>
            </w:r>
            <w:r w:rsidRPr="00450874">
              <w:rPr>
                <w:rFonts w:ascii="Times New Roman" w:hAnsi="Times New Roman" w:cs="Times New Roman"/>
              </w:rPr>
              <w:t>Old buildings in cities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31767" w:rsidRDefault="00450874" w:rsidP="006830C7">
            <w:pPr>
              <w:spacing w:beforeLines="1" w:afterLines="1"/>
              <w:rPr>
                <w:rFonts w:ascii="Times New Roman" w:hAnsi="Times New Roman" w:cs="Times New Roman"/>
              </w:rPr>
            </w:pPr>
            <w:r w:rsidRPr="00450874">
              <w:rPr>
                <w:rFonts w:ascii="TimesNewRomanPS" w:hAnsi="TimesNewRomanPS" w:cs="Times New Roman"/>
                <w:b/>
                <w:bCs/>
              </w:rPr>
              <w:t xml:space="preserve">Practice: </w:t>
            </w:r>
            <w:r w:rsidRPr="00450874">
              <w:rPr>
                <w:rFonts w:ascii="Times New Roman" w:hAnsi="Times New Roman" w:cs="Times New Roman"/>
              </w:rPr>
              <w:t xml:space="preserve">Maintaining historic town centers </w:t>
            </w:r>
          </w:p>
          <w:p w:rsidR="00F31767" w:rsidRDefault="00450874" w:rsidP="006830C7">
            <w:pPr>
              <w:spacing w:beforeLines="1" w:afterLines="1"/>
              <w:rPr>
                <w:rFonts w:ascii="Times New Roman" w:hAnsi="Times New Roman" w:cs="Times New Roman"/>
              </w:rPr>
            </w:pPr>
            <w:r w:rsidRPr="00450874">
              <w:rPr>
                <w:rFonts w:ascii="TimesNewRomanPS" w:hAnsi="TimesNewRomanPS" w:cs="Times New Roman"/>
                <w:b/>
                <w:bCs/>
              </w:rPr>
              <w:t xml:space="preserve">Perspective: </w:t>
            </w:r>
            <w:r w:rsidRPr="00450874">
              <w:rPr>
                <w:rFonts w:ascii="Times New Roman" w:hAnsi="Times New Roman" w:cs="Times New Roman"/>
              </w:rPr>
              <w:t xml:space="preserve">Importance of preserving the past </w:t>
            </w:r>
          </w:p>
          <w:p w:rsidR="00450874" w:rsidRPr="00450874" w:rsidRDefault="00450874" w:rsidP="006830C7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</w:p>
          <w:p w:rsidR="00F31767" w:rsidRDefault="00450874" w:rsidP="006830C7">
            <w:pPr>
              <w:spacing w:beforeLines="1" w:afterLines="1"/>
              <w:rPr>
                <w:rFonts w:ascii="Times New Roman" w:hAnsi="Times New Roman" w:cs="Times New Roman"/>
              </w:rPr>
            </w:pPr>
            <w:r w:rsidRPr="00450874">
              <w:rPr>
                <w:rFonts w:ascii="TimesNewRomanPS" w:hAnsi="TimesNewRomanPS" w:cs="Times New Roman"/>
                <w:b/>
                <w:bCs/>
              </w:rPr>
              <w:t xml:space="preserve">Product: </w:t>
            </w:r>
            <w:r w:rsidRPr="00450874">
              <w:rPr>
                <w:rFonts w:ascii="Times New Roman" w:hAnsi="Times New Roman" w:cs="Times New Roman"/>
              </w:rPr>
              <w:t xml:space="preserve">Specialty shops in the center of town </w:t>
            </w:r>
          </w:p>
          <w:p w:rsidR="00F31767" w:rsidRDefault="00450874" w:rsidP="006830C7">
            <w:pPr>
              <w:spacing w:beforeLines="1" w:afterLines="1"/>
              <w:rPr>
                <w:rFonts w:ascii="Times New Roman" w:hAnsi="Times New Roman" w:cs="Times New Roman"/>
              </w:rPr>
            </w:pPr>
            <w:r w:rsidRPr="00450874">
              <w:rPr>
                <w:rFonts w:ascii="TimesNewRomanPS" w:hAnsi="TimesNewRomanPS" w:cs="Times New Roman"/>
                <w:b/>
                <w:bCs/>
              </w:rPr>
              <w:t xml:space="preserve">Practice: </w:t>
            </w:r>
            <w:r w:rsidRPr="00450874">
              <w:rPr>
                <w:rFonts w:ascii="Times New Roman" w:hAnsi="Times New Roman" w:cs="Times New Roman"/>
              </w:rPr>
              <w:t xml:space="preserve">Shopping at multiple shops in town </w:t>
            </w:r>
          </w:p>
          <w:p w:rsidR="00450874" w:rsidRPr="00450874" w:rsidRDefault="00450874" w:rsidP="006830C7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450874">
              <w:rPr>
                <w:rFonts w:ascii="TimesNewRomanPS" w:hAnsi="TimesNewRomanPS" w:cs="Times New Roman"/>
                <w:b/>
                <w:bCs/>
              </w:rPr>
              <w:t xml:space="preserve">Perspective: </w:t>
            </w:r>
            <w:r w:rsidRPr="00450874">
              <w:rPr>
                <w:rFonts w:ascii="Times New Roman" w:hAnsi="Times New Roman" w:cs="Times New Roman"/>
              </w:rPr>
              <w:t xml:space="preserve">Appreciation of quality of merchandise </w:t>
            </w:r>
          </w:p>
          <w:p w:rsidR="00797FDC" w:rsidRDefault="00797FDC"/>
        </w:tc>
      </w:tr>
      <w:tr w:rsidR="00450874">
        <w:trPr>
          <w:trHeight w:val="296"/>
        </w:trPr>
        <w:tc>
          <w:tcPr>
            <w:tcW w:w="1818" w:type="dxa"/>
            <w:vMerge w:val="restart"/>
            <w:shd w:val="clear" w:color="auto" w:fill="F2F2F2" w:themeFill="background1" w:themeFillShade="F2"/>
            <w:vAlign w:val="center"/>
          </w:tcPr>
          <w:p w:rsidR="00450874" w:rsidRPr="00080E5E" w:rsidRDefault="00450874" w:rsidP="00080E5E">
            <w:pPr>
              <w:rPr>
                <w:b/>
              </w:rPr>
            </w:pPr>
            <w:r w:rsidRPr="00080E5E">
              <w:rPr>
                <w:b/>
              </w:rPr>
              <w:t>Connections</w:t>
            </w:r>
          </w:p>
          <w:p w:rsidR="00450874" w:rsidRPr="00080E5E" w:rsidRDefault="00450874" w:rsidP="00080E5E">
            <w:r w:rsidRPr="00080E5E">
              <w:t>Sample Evidence</w:t>
            </w:r>
          </w:p>
        </w:tc>
        <w:tc>
          <w:tcPr>
            <w:tcW w:w="4059" w:type="dxa"/>
            <w:gridSpan w:val="4"/>
            <w:vAlign w:val="center"/>
          </w:tcPr>
          <w:p w:rsidR="00450874" w:rsidRPr="00450874" w:rsidRDefault="00450874" w:rsidP="00450874">
            <w:pPr>
              <w:jc w:val="center"/>
              <w:rPr>
                <w:b/>
              </w:rPr>
            </w:pPr>
            <w:r w:rsidRPr="00450874">
              <w:rPr>
                <w:b/>
              </w:rPr>
              <w:t>Making Connections</w:t>
            </w:r>
          </w:p>
        </w:tc>
        <w:tc>
          <w:tcPr>
            <w:tcW w:w="3699" w:type="dxa"/>
            <w:gridSpan w:val="2"/>
            <w:shd w:val="clear" w:color="auto" w:fill="auto"/>
            <w:vAlign w:val="center"/>
          </w:tcPr>
          <w:p w:rsidR="00450874" w:rsidRPr="00450874" w:rsidRDefault="00450874" w:rsidP="00450874">
            <w:pPr>
              <w:jc w:val="center"/>
              <w:rPr>
                <w:b/>
              </w:rPr>
            </w:pPr>
            <w:r w:rsidRPr="00450874">
              <w:rPr>
                <w:b/>
              </w:rPr>
              <w:t>Diverse Perspectives</w:t>
            </w:r>
          </w:p>
        </w:tc>
      </w:tr>
      <w:tr w:rsidR="00450874">
        <w:trPr>
          <w:trHeight w:val="1370"/>
        </w:trPr>
        <w:tc>
          <w:tcPr>
            <w:tcW w:w="1818" w:type="dxa"/>
            <w:vMerge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50874" w:rsidRPr="00080E5E" w:rsidRDefault="00450874" w:rsidP="00080E5E">
            <w:pPr>
              <w:rPr>
                <w:b/>
              </w:rPr>
            </w:pPr>
          </w:p>
        </w:tc>
        <w:tc>
          <w:tcPr>
            <w:tcW w:w="4059" w:type="dxa"/>
            <w:gridSpan w:val="4"/>
            <w:tcBorders>
              <w:bottom w:val="single" w:sz="4" w:space="0" w:color="000000" w:themeColor="text1"/>
            </w:tcBorders>
          </w:tcPr>
          <w:p w:rsidR="00450874" w:rsidRDefault="00450874">
            <w:r w:rsidRPr="00450874">
              <w:rPr>
                <w:rFonts w:ascii="Times New Roman" w:hAnsi="Times New Roman" w:cs="Times New Roman"/>
              </w:rPr>
              <w:t>Geography – location of cities in France; map reading skills</w:t>
            </w:r>
            <w:r w:rsidRPr="00450874">
              <w:rPr>
                <w:rFonts w:ascii="Times New Roman" w:hAnsi="Times New Roman" w:cs="Times New Roman"/>
              </w:rPr>
              <w:br/>
              <w:t>Math – metric system for distances</w:t>
            </w:r>
            <w:r w:rsidRPr="00450874">
              <w:rPr>
                <w:rFonts w:ascii="Times New Roman" w:hAnsi="Times New Roman" w:cs="Times New Roman"/>
              </w:rPr>
              <w:br/>
              <w:t xml:space="preserve">Language Arts – interview strategies </w:t>
            </w:r>
          </w:p>
        </w:tc>
        <w:tc>
          <w:tcPr>
            <w:tcW w:w="3699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450874" w:rsidRDefault="00450874" w:rsidP="00985325">
            <w:pPr>
              <w:spacing w:beforeLines="1" w:afterLines="1"/>
            </w:pPr>
            <w:r w:rsidRPr="00450874">
              <w:rPr>
                <w:rFonts w:ascii="Times New Roman" w:hAnsi="Times New Roman" w:cs="Times New Roman"/>
              </w:rPr>
              <w:t xml:space="preserve">Websites for various cities in </w:t>
            </w:r>
            <w:r w:rsidR="00985325">
              <w:rPr>
                <w:rFonts w:ascii="Times New Roman" w:hAnsi="Times New Roman" w:cs="Times New Roman"/>
              </w:rPr>
              <w:t>(country)</w:t>
            </w:r>
            <w:r w:rsidRPr="00450874">
              <w:rPr>
                <w:rFonts w:ascii="Times New Roman" w:hAnsi="Times New Roman" w:cs="Times New Roman"/>
              </w:rPr>
              <w:t>.</w:t>
            </w:r>
            <w:r w:rsidRPr="00450874">
              <w:rPr>
                <w:rFonts w:ascii="Times New Roman" w:hAnsi="Times New Roman" w:cs="Times New Roman"/>
              </w:rPr>
              <w:br/>
              <w:t xml:space="preserve">Video of </w:t>
            </w:r>
            <w:r w:rsidR="00985325">
              <w:rPr>
                <w:rFonts w:ascii="Times New Roman" w:hAnsi="Times New Roman" w:cs="Times New Roman"/>
              </w:rPr>
              <w:t>key attractions</w:t>
            </w:r>
            <w:r w:rsidRPr="00450874">
              <w:rPr>
                <w:rFonts w:ascii="Times New Roman" w:hAnsi="Times New Roman" w:cs="Times New Roman"/>
              </w:rPr>
              <w:t>.</w:t>
            </w:r>
            <w:r w:rsidRPr="00450874">
              <w:rPr>
                <w:rFonts w:ascii="Times New Roman" w:hAnsi="Times New Roman" w:cs="Times New Roman"/>
              </w:rPr>
              <w:br/>
              <w:t xml:space="preserve">Video interviews with people about why they like their city. </w:t>
            </w:r>
          </w:p>
        </w:tc>
      </w:tr>
      <w:tr w:rsidR="00080E5E">
        <w:trPr>
          <w:trHeight w:val="140"/>
        </w:trPr>
        <w:tc>
          <w:tcPr>
            <w:tcW w:w="1818" w:type="dxa"/>
            <w:vMerge w:val="restart"/>
            <w:shd w:val="clear" w:color="auto" w:fill="F2F2F2" w:themeFill="background1" w:themeFillShade="F2"/>
            <w:vAlign w:val="center"/>
          </w:tcPr>
          <w:p w:rsidR="00080E5E" w:rsidRDefault="00080E5E" w:rsidP="00080E5E">
            <w:pPr>
              <w:rPr>
                <w:b/>
              </w:rPr>
            </w:pPr>
            <w:r w:rsidRPr="00080E5E">
              <w:rPr>
                <w:b/>
              </w:rPr>
              <w:t xml:space="preserve">Comparisons </w:t>
            </w:r>
          </w:p>
          <w:p w:rsidR="00080E5E" w:rsidRPr="00080E5E" w:rsidRDefault="00080E5E" w:rsidP="00080E5E">
            <w:pPr>
              <w:rPr>
                <w:b/>
              </w:rPr>
            </w:pPr>
            <w:r w:rsidRPr="00080E5E">
              <w:t>Sample Evidence</w:t>
            </w:r>
          </w:p>
        </w:tc>
        <w:tc>
          <w:tcPr>
            <w:tcW w:w="4059" w:type="dxa"/>
            <w:gridSpan w:val="4"/>
          </w:tcPr>
          <w:p w:rsidR="00080E5E" w:rsidRPr="00080E5E" w:rsidRDefault="00080E5E" w:rsidP="00080E5E">
            <w:pPr>
              <w:jc w:val="center"/>
              <w:rPr>
                <w:b/>
              </w:rPr>
            </w:pPr>
            <w:r w:rsidRPr="00080E5E">
              <w:rPr>
                <w:b/>
              </w:rPr>
              <w:t>Language Comparisons</w:t>
            </w:r>
          </w:p>
        </w:tc>
        <w:tc>
          <w:tcPr>
            <w:tcW w:w="3699" w:type="dxa"/>
            <w:gridSpan w:val="2"/>
            <w:shd w:val="clear" w:color="auto" w:fill="auto"/>
          </w:tcPr>
          <w:p w:rsidR="00080E5E" w:rsidRPr="00080E5E" w:rsidRDefault="00080E5E" w:rsidP="00080E5E">
            <w:pPr>
              <w:jc w:val="center"/>
              <w:rPr>
                <w:b/>
              </w:rPr>
            </w:pPr>
            <w:r w:rsidRPr="00080E5E">
              <w:rPr>
                <w:b/>
              </w:rPr>
              <w:t>Cultural Comparisons</w:t>
            </w:r>
          </w:p>
        </w:tc>
      </w:tr>
      <w:tr w:rsidR="00080E5E">
        <w:trPr>
          <w:trHeight w:val="140"/>
        </w:trPr>
        <w:tc>
          <w:tcPr>
            <w:tcW w:w="1818" w:type="dxa"/>
            <w:vMerge/>
            <w:shd w:val="clear" w:color="auto" w:fill="F2F2F2" w:themeFill="background1" w:themeFillShade="F2"/>
            <w:vAlign w:val="center"/>
          </w:tcPr>
          <w:p w:rsidR="00080E5E" w:rsidRPr="00080E5E" w:rsidRDefault="00080E5E" w:rsidP="00080E5E">
            <w:pPr>
              <w:rPr>
                <w:b/>
              </w:rPr>
            </w:pPr>
          </w:p>
        </w:tc>
        <w:tc>
          <w:tcPr>
            <w:tcW w:w="4059" w:type="dxa"/>
            <w:gridSpan w:val="4"/>
            <w:vAlign w:val="center"/>
          </w:tcPr>
          <w:p w:rsidR="00080E5E" w:rsidRDefault="00985325" w:rsidP="00080E5E">
            <w:r>
              <w:t xml:space="preserve">Language specific words commonly used when talking about cities. </w:t>
            </w:r>
          </w:p>
        </w:tc>
        <w:tc>
          <w:tcPr>
            <w:tcW w:w="3699" w:type="dxa"/>
            <w:gridSpan w:val="2"/>
            <w:shd w:val="clear" w:color="auto" w:fill="auto"/>
            <w:vAlign w:val="center"/>
          </w:tcPr>
          <w:p w:rsidR="00080E5E" w:rsidRDefault="00080E5E" w:rsidP="006830C7">
            <w:pPr>
              <w:spacing w:beforeLines="1" w:afterLines="1"/>
              <w:rPr>
                <w:rFonts w:ascii="Times New Roman" w:hAnsi="Times New Roman" w:cs="Times New Roman"/>
              </w:rPr>
            </w:pPr>
            <w:r w:rsidRPr="00080E5E">
              <w:rPr>
                <w:rFonts w:ascii="Times New Roman" w:hAnsi="Times New Roman" w:cs="Times New Roman"/>
              </w:rPr>
              <w:t xml:space="preserve">Layout of cities in </w:t>
            </w:r>
            <w:r w:rsidR="00985325">
              <w:rPr>
                <w:rFonts w:ascii="Times New Roman" w:hAnsi="Times New Roman" w:cs="Times New Roman"/>
              </w:rPr>
              <w:t>(country)</w:t>
            </w:r>
            <w:r w:rsidRPr="00080E5E">
              <w:rPr>
                <w:rFonts w:ascii="Times New Roman" w:hAnsi="Times New Roman" w:cs="Times New Roman"/>
              </w:rPr>
              <w:br/>
              <w:t xml:space="preserve">Maintaining historic districts, buildings </w:t>
            </w:r>
          </w:p>
          <w:p w:rsidR="00080E5E" w:rsidRPr="00080E5E" w:rsidRDefault="00080E5E" w:rsidP="006830C7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City statistics</w:t>
            </w:r>
          </w:p>
        </w:tc>
      </w:tr>
      <w:tr w:rsidR="00080E5E">
        <w:trPr>
          <w:trHeight w:val="140"/>
        </w:trPr>
        <w:tc>
          <w:tcPr>
            <w:tcW w:w="1818" w:type="dxa"/>
            <w:vMerge w:val="restart"/>
            <w:shd w:val="clear" w:color="auto" w:fill="F2F2F2" w:themeFill="background1" w:themeFillShade="F2"/>
            <w:vAlign w:val="center"/>
          </w:tcPr>
          <w:p w:rsidR="00080E5E" w:rsidRDefault="00080E5E" w:rsidP="00080E5E">
            <w:pPr>
              <w:rPr>
                <w:b/>
              </w:rPr>
            </w:pPr>
            <w:r w:rsidRPr="00080E5E">
              <w:rPr>
                <w:b/>
              </w:rPr>
              <w:t>Connections</w:t>
            </w:r>
          </w:p>
          <w:p w:rsidR="00080E5E" w:rsidRPr="00080E5E" w:rsidRDefault="00080E5E" w:rsidP="00080E5E">
            <w:pPr>
              <w:rPr>
                <w:b/>
              </w:rPr>
            </w:pPr>
            <w:r w:rsidRPr="00080E5E">
              <w:t>Sample Evidence</w:t>
            </w:r>
          </w:p>
        </w:tc>
        <w:tc>
          <w:tcPr>
            <w:tcW w:w="4059" w:type="dxa"/>
            <w:gridSpan w:val="4"/>
          </w:tcPr>
          <w:p w:rsidR="00080E5E" w:rsidRPr="00080E5E" w:rsidRDefault="00080E5E" w:rsidP="00080E5E">
            <w:pPr>
              <w:jc w:val="center"/>
              <w:rPr>
                <w:b/>
              </w:rPr>
            </w:pPr>
            <w:r w:rsidRPr="00080E5E">
              <w:rPr>
                <w:b/>
              </w:rPr>
              <w:t>School and Global Communities</w:t>
            </w:r>
          </w:p>
        </w:tc>
        <w:tc>
          <w:tcPr>
            <w:tcW w:w="3699" w:type="dxa"/>
            <w:gridSpan w:val="2"/>
            <w:shd w:val="clear" w:color="auto" w:fill="auto"/>
          </w:tcPr>
          <w:p w:rsidR="00080E5E" w:rsidRPr="00080E5E" w:rsidRDefault="00080E5E" w:rsidP="00080E5E">
            <w:pPr>
              <w:jc w:val="center"/>
              <w:rPr>
                <w:b/>
              </w:rPr>
            </w:pPr>
            <w:r w:rsidRPr="00080E5E">
              <w:rPr>
                <w:b/>
              </w:rPr>
              <w:t>Lifelong Learning</w:t>
            </w:r>
          </w:p>
        </w:tc>
      </w:tr>
      <w:tr w:rsidR="00080E5E">
        <w:trPr>
          <w:trHeight w:val="140"/>
        </w:trPr>
        <w:tc>
          <w:tcPr>
            <w:tcW w:w="1818" w:type="dxa"/>
            <w:vMerge/>
            <w:shd w:val="clear" w:color="auto" w:fill="F2F2F2" w:themeFill="background1" w:themeFillShade="F2"/>
            <w:vAlign w:val="center"/>
          </w:tcPr>
          <w:p w:rsidR="00080E5E" w:rsidRPr="00080E5E" w:rsidRDefault="00080E5E" w:rsidP="00080E5E">
            <w:pPr>
              <w:rPr>
                <w:b/>
              </w:rPr>
            </w:pPr>
          </w:p>
        </w:tc>
        <w:tc>
          <w:tcPr>
            <w:tcW w:w="4059" w:type="dxa"/>
            <w:gridSpan w:val="4"/>
            <w:vAlign w:val="center"/>
          </w:tcPr>
          <w:p w:rsidR="00080E5E" w:rsidRDefault="00080E5E" w:rsidP="006830C7">
            <w:pPr>
              <w:spacing w:beforeLines="1" w:afterLines="1"/>
              <w:rPr>
                <w:rFonts w:ascii="Times New Roman" w:hAnsi="Times New Roman" w:cs="Times New Roman"/>
              </w:rPr>
            </w:pPr>
            <w:r w:rsidRPr="00080E5E">
              <w:rPr>
                <w:rFonts w:ascii="Times New Roman" w:hAnsi="Times New Roman" w:cs="Times New Roman"/>
              </w:rPr>
              <w:t xml:space="preserve">Small group work to plan an itinerary for school trip to </w:t>
            </w:r>
            <w:r w:rsidR="00985325">
              <w:rPr>
                <w:rFonts w:ascii="Times New Roman" w:hAnsi="Times New Roman" w:cs="Times New Roman"/>
              </w:rPr>
              <w:t>(country)</w:t>
            </w:r>
          </w:p>
          <w:p w:rsidR="00080E5E" w:rsidRPr="00080E5E" w:rsidRDefault="00080E5E" w:rsidP="00985325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80E5E">
              <w:rPr>
                <w:rFonts w:ascii="Times New Roman" w:hAnsi="Times New Roman" w:cs="Times New Roman"/>
              </w:rPr>
              <w:t xml:space="preserve">Skyping with their sister school in </w:t>
            </w:r>
            <w:r w:rsidR="00985325">
              <w:rPr>
                <w:rFonts w:ascii="Times New Roman" w:hAnsi="Times New Roman" w:cs="Times New Roman"/>
              </w:rPr>
              <w:t>(country)</w:t>
            </w:r>
            <w:r w:rsidRPr="00080E5E">
              <w:rPr>
                <w:rFonts w:ascii="Times New Roman" w:hAnsi="Times New Roman" w:cs="Times New Roman"/>
              </w:rPr>
              <w:t xml:space="preserve"> in preparation their exchange</w:t>
            </w:r>
          </w:p>
        </w:tc>
        <w:tc>
          <w:tcPr>
            <w:tcW w:w="3699" w:type="dxa"/>
            <w:gridSpan w:val="2"/>
            <w:shd w:val="clear" w:color="auto" w:fill="auto"/>
            <w:vAlign w:val="center"/>
          </w:tcPr>
          <w:p w:rsidR="00080E5E" w:rsidRPr="00080E5E" w:rsidRDefault="00080E5E" w:rsidP="006830C7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080E5E">
              <w:rPr>
                <w:rFonts w:ascii="Times New Roman" w:hAnsi="Times New Roman" w:cs="Times New Roman"/>
              </w:rPr>
              <w:t xml:space="preserve">Researching and planning a trip Self-assessment of progress towards unit goals </w:t>
            </w:r>
          </w:p>
        </w:tc>
      </w:tr>
      <w:tr w:rsidR="00797FDC">
        <w:tc>
          <w:tcPr>
            <w:tcW w:w="1818" w:type="dxa"/>
            <w:shd w:val="clear" w:color="auto" w:fill="F2F2F2" w:themeFill="background1" w:themeFillShade="F2"/>
            <w:vAlign w:val="center"/>
          </w:tcPr>
          <w:p w:rsidR="00797FDC" w:rsidRPr="00080E5E" w:rsidRDefault="00450874" w:rsidP="00080E5E">
            <w:pPr>
              <w:rPr>
                <w:b/>
              </w:rPr>
            </w:pPr>
            <w:r w:rsidRPr="00080E5E">
              <w:rPr>
                <w:b/>
              </w:rPr>
              <w:t>Common Core</w:t>
            </w:r>
          </w:p>
        </w:tc>
        <w:tc>
          <w:tcPr>
            <w:tcW w:w="7758" w:type="dxa"/>
            <w:gridSpan w:val="6"/>
          </w:tcPr>
          <w:p w:rsidR="00080E5E" w:rsidRDefault="00080E5E" w:rsidP="00080E5E">
            <w:pPr>
              <w:pStyle w:val="NormalWeb"/>
              <w:spacing w:before="2" w:after="2"/>
              <w:rPr>
                <w:rFonts w:asciiTheme="minorHAnsi" w:hAnsiTheme="minorHAnsi"/>
                <w:sz w:val="24"/>
                <w:szCs w:val="16"/>
              </w:rPr>
            </w:pPr>
            <w:r w:rsidRPr="00172626">
              <w:rPr>
                <w:rFonts w:asciiTheme="minorHAnsi" w:hAnsiTheme="minorHAnsi"/>
                <w:b/>
                <w:sz w:val="24"/>
                <w:szCs w:val="16"/>
              </w:rPr>
              <w:t>R2:</w:t>
            </w:r>
            <w:r>
              <w:rPr>
                <w:rFonts w:asciiTheme="minorHAnsi" w:hAnsiTheme="minorHAnsi"/>
                <w:sz w:val="24"/>
                <w:szCs w:val="16"/>
              </w:rPr>
              <w:t xml:space="preserve"> </w:t>
            </w:r>
            <w:r w:rsidRPr="00AB658E">
              <w:rPr>
                <w:rFonts w:asciiTheme="minorHAnsi" w:hAnsiTheme="minorHAnsi"/>
                <w:sz w:val="24"/>
                <w:szCs w:val="16"/>
              </w:rPr>
              <w:t xml:space="preserve">Determine central ideas or themes of a text and analyze their development; summarize the key supporting details and ideas. </w:t>
            </w:r>
          </w:p>
          <w:p w:rsidR="003C52FA" w:rsidRDefault="003C52FA" w:rsidP="003C52FA">
            <w:pPr>
              <w:pStyle w:val="NormalWeb"/>
              <w:spacing w:before="2" w:after="2"/>
              <w:rPr>
                <w:rFonts w:asciiTheme="minorHAnsi" w:hAnsiTheme="minorHAnsi"/>
                <w:sz w:val="24"/>
                <w:szCs w:val="16"/>
              </w:rPr>
            </w:pPr>
            <w:r w:rsidRPr="00172626">
              <w:rPr>
                <w:rFonts w:asciiTheme="minorHAnsi" w:hAnsiTheme="minorHAnsi"/>
                <w:b/>
                <w:sz w:val="24"/>
                <w:szCs w:val="16"/>
              </w:rPr>
              <w:t>W5:</w:t>
            </w:r>
            <w:r>
              <w:rPr>
                <w:rFonts w:asciiTheme="minorHAnsi" w:hAnsiTheme="minorHAnsi"/>
                <w:sz w:val="24"/>
                <w:szCs w:val="16"/>
              </w:rPr>
              <w:t xml:space="preserve"> </w:t>
            </w:r>
            <w:r w:rsidRPr="00AB658E">
              <w:rPr>
                <w:rFonts w:asciiTheme="minorHAnsi" w:hAnsiTheme="minorHAnsi"/>
                <w:sz w:val="24"/>
                <w:szCs w:val="16"/>
              </w:rPr>
              <w:t xml:space="preserve">Develop and strengthen writing as needed by planning, revising, editing, rewriting, or trying a new approach. </w:t>
            </w:r>
          </w:p>
          <w:p w:rsidR="003C52FA" w:rsidRDefault="003C52FA" w:rsidP="003C52FA">
            <w:pPr>
              <w:pStyle w:val="NormalWeb"/>
              <w:spacing w:before="2" w:after="2"/>
              <w:rPr>
                <w:rFonts w:asciiTheme="minorHAnsi" w:hAnsiTheme="minorHAnsi"/>
                <w:sz w:val="24"/>
                <w:szCs w:val="16"/>
              </w:rPr>
            </w:pPr>
            <w:r w:rsidRPr="00172626">
              <w:rPr>
                <w:rFonts w:asciiTheme="minorHAnsi" w:hAnsiTheme="minorHAnsi"/>
                <w:b/>
                <w:sz w:val="24"/>
                <w:szCs w:val="16"/>
              </w:rPr>
              <w:t>W8:</w:t>
            </w:r>
            <w:r>
              <w:rPr>
                <w:rFonts w:asciiTheme="minorHAnsi" w:hAnsiTheme="minorHAnsi"/>
                <w:sz w:val="24"/>
                <w:szCs w:val="16"/>
              </w:rPr>
              <w:t xml:space="preserve"> </w:t>
            </w:r>
            <w:r w:rsidRPr="00AB658E">
              <w:rPr>
                <w:rFonts w:asciiTheme="minorHAnsi" w:hAnsiTheme="minorHAnsi"/>
                <w:sz w:val="24"/>
                <w:szCs w:val="16"/>
              </w:rPr>
              <w:t xml:space="preserve">Gather relevant information from multiple print and digital sources, assess the credibility and accuracy of each source, and integrate the information while avoiding plagiarism. </w:t>
            </w:r>
          </w:p>
          <w:p w:rsidR="003C52FA" w:rsidRDefault="003C52FA" w:rsidP="003C52FA">
            <w:pPr>
              <w:pStyle w:val="NormalWeb"/>
              <w:spacing w:before="2" w:after="2"/>
              <w:rPr>
                <w:rFonts w:asciiTheme="minorHAnsi" w:hAnsiTheme="minorHAnsi"/>
                <w:sz w:val="24"/>
                <w:szCs w:val="16"/>
              </w:rPr>
            </w:pPr>
            <w:r w:rsidRPr="00172626">
              <w:rPr>
                <w:rFonts w:asciiTheme="minorHAnsi" w:hAnsiTheme="minorHAnsi"/>
                <w:b/>
                <w:sz w:val="24"/>
                <w:szCs w:val="16"/>
              </w:rPr>
              <w:t>SL1:</w:t>
            </w:r>
            <w:r>
              <w:rPr>
                <w:rFonts w:asciiTheme="minorHAnsi" w:hAnsiTheme="minorHAnsi"/>
                <w:sz w:val="24"/>
                <w:szCs w:val="16"/>
              </w:rPr>
              <w:t xml:space="preserve"> </w:t>
            </w:r>
            <w:r w:rsidRPr="00172626">
              <w:rPr>
                <w:rFonts w:asciiTheme="minorHAnsi" w:hAnsiTheme="minorHAnsi"/>
                <w:sz w:val="24"/>
                <w:szCs w:val="16"/>
              </w:rPr>
              <w:t xml:space="preserve">Prepare for and participate effectively in a range of conversations and collaborations with diverse partners, building on others’ ideas and expressing their own clearly and persuasively. </w:t>
            </w:r>
          </w:p>
          <w:p w:rsidR="00797FDC" w:rsidRPr="003C52FA" w:rsidRDefault="003C52FA" w:rsidP="003C52FA">
            <w:pPr>
              <w:pStyle w:val="NormalWeb"/>
              <w:spacing w:before="2" w:after="2"/>
              <w:rPr>
                <w:rFonts w:asciiTheme="minorHAnsi" w:hAnsiTheme="minorHAnsi"/>
                <w:sz w:val="24"/>
                <w:szCs w:val="16"/>
              </w:rPr>
            </w:pPr>
            <w:r w:rsidRPr="00172626">
              <w:rPr>
                <w:rFonts w:asciiTheme="minorHAnsi" w:hAnsiTheme="minorHAnsi"/>
                <w:b/>
                <w:sz w:val="24"/>
                <w:szCs w:val="16"/>
              </w:rPr>
              <w:t>SL4</w:t>
            </w:r>
            <w:r>
              <w:rPr>
                <w:rFonts w:asciiTheme="minorHAnsi" w:hAnsiTheme="minorHAnsi"/>
                <w:sz w:val="24"/>
                <w:szCs w:val="16"/>
              </w:rPr>
              <w:t xml:space="preserve">: </w:t>
            </w:r>
            <w:r w:rsidRPr="00172626">
              <w:rPr>
                <w:rFonts w:asciiTheme="minorHAnsi" w:hAnsiTheme="minorHAnsi"/>
                <w:sz w:val="24"/>
                <w:szCs w:val="16"/>
              </w:rPr>
              <w:t xml:space="preserve">Present information, findings, and supporting evidence such that listeners can follow the line of reasoning and the organization, development, and style are appropriate to task, purpose, and audience. </w:t>
            </w:r>
          </w:p>
        </w:tc>
      </w:tr>
      <w:tr w:rsidR="00450874">
        <w:tc>
          <w:tcPr>
            <w:tcW w:w="1818" w:type="dxa"/>
            <w:shd w:val="clear" w:color="auto" w:fill="F2F2F2" w:themeFill="background1" w:themeFillShade="F2"/>
            <w:vAlign w:val="center"/>
          </w:tcPr>
          <w:p w:rsidR="00450874" w:rsidRPr="00080E5E" w:rsidRDefault="00450874" w:rsidP="00080E5E">
            <w:pPr>
              <w:rPr>
                <w:b/>
              </w:rPr>
            </w:pPr>
            <w:r w:rsidRPr="00080E5E">
              <w:rPr>
                <w:b/>
              </w:rPr>
              <w:t>21</w:t>
            </w:r>
            <w:r w:rsidRPr="00080E5E">
              <w:rPr>
                <w:b/>
                <w:vertAlign w:val="superscript"/>
              </w:rPr>
              <w:t>st</w:t>
            </w:r>
            <w:r w:rsidRPr="00080E5E">
              <w:rPr>
                <w:b/>
              </w:rPr>
              <w:t xml:space="preserve"> Century Skills</w:t>
            </w:r>
          </w:p>
        </w:tc>
        <w:tc>
          <w:tcPr>
            <w:tcW w:w="7758" w:type="dxa"/>
            <w:gridSpan w:val="6"/>
          </w:tcPr>
          <w:p w:rsidR="003C52FA" w:rsidRDefault="003C52FA">
            <w:r w:rsidRPr="003C2658">
              <w:rPr>
                <w:b/>
              </w:rPr>
              <w:t>Communication</w:t>
            </w:r>
            <w:r>
              <w:t xml:space="preserve"> – Interpretive, Interpersonal and Presentational Summative Tasks</w:t>
            </w:r>
          </w:p>
          <w:p w:rsidR="003C52FA" w:rsidRDefault="00570CEC">
            <w:r w:rsidRPr="003C2658">
              <w:rPr>
                <w:b/>
              </w:rPr>
              <w:t>Communication</w:t>
            </w:r>
            <w:r w:rsidR="003C52FA">
              <w:t>– Presentational and Interpersonal Task</w:t>
            </w:r>
          </w:p>
          <w:p w:rsidR="00450874" w:rsidRDefault="003C52FA" w:rsidP="0098549F">
            <w:r w:rsidRPr="003C2658">
              <w:rPr>
                <w:b/>
              </w:rPr>
              <w:t>Creativity and Innovation</w:t>
            </w:r>
            <w:r>
              <w:t xml:space="preserve"> – Presen</w:t>
            </w:r>
            <w:r w:rsidR="0098549F">
              <w:t>tat</w:t>
            </w:r>
            <w:r>
              <w:t>ional Summative Task</w:t>
            </w:r>
          </w:p>
        </w:tc>
      </w:tr>
      <w:tr w:rsidR="003C52FA">
        <w:trPr>
          <w:trHeight w:val="432"/>
        </w:trPr>
        <w:tc>
          <w:tcPr>
            <w:tcW w:w="9576" w:type="dxa"/>
            <w:gridSpan w:val="7"/>
            <w:shd w:val="clear" w:color="auto" w:fill="CCFFCC"/>
            <w:vAlign w:val="center"/>
          </w:tcPr>
          <w:p w:rsidR="003C52FA" w:rsidRPr="003C52FA" w:rsidRDefault="003C52FA" w:rsidP="003C52FA">
            <w:pPr>
              <w:jc w:val="center"/>
              <w:rPr>
                <w:b/>
              </w:rPr>
            </w:pPr>
            <w:r w:rsidRPr="003C52FA">
              <w:rPr>
                <w:b/>
              </w:rPr>
              <w:t>Lesson Planning Components</w:t>
            </w:r>
          </w:p>
        </w:tc>
      </w:tr>
      <w:tr w:rsidR="003C52FA">
        <w:tc>
          <w:tcPr>
            <w:tcW w:w="3192" w:type="dxa"/>
            <w:gridSpan w:val="3"/>
            <w:shd w:val="clear" w:color="auto" w:fill="F2F2F2" w:themeFill="background1" w:themeFillShade="F2"/>
            <w:vAlign w:val="center"/>
          </w:tcPr>
          <w:p w:rsidR="003C52FA" w:rsidRPr="003C52FA" w:rsidRDefault="003C52FA" w:rsidP="003C52FA">
            <w:pPr>
              <w:jc w:val="center"/>
              <w:rPr>
                <w:b/>
              </w:rPr>
            </w:pPr>
            <w:r w:rsidRPr="003C52FA">
              <w:rPr>
                <w:b/>
              </w:rPr>
              <w:t>Language Functions</w:t>
            </w:r>
          </w:p>
        </w:tc>
        <w:tc>
          <w:tcPr>
            <w:tcW w:w="3192" w:type="dxa"/>
            <w:gridSpan w:val="3"/>
            <w:shd w:val="clear" w:color="auto" w:fill="F2F2F2" w:themeFill="background1" w:themeFillShade="F2"/>
            <w:vAlign w:val="center"/>
          </w:tcPr>
          <w:p w:rsidR="003C52FA" w:rsidRPr="003C52FA" w:rsidRDefault="003C52FA" w:rsidP="003C52FA">
            <w:pPr>
              <w:jc w:val="center"/>
              <w:rPr>
                <w:b/>
              </w:rPr>
            </w:pPr>
            <w:r w:rsidRPr="003C52FA">
              <w:rPr>
                <w:b/>
              </w:rPr>
              <w:t>Related Structures/Patterns</w:t>
            </w:r>
          </w:p>
        </w:tc>
        <w:tc>
          <w:tcPr>
            <w:tcW w:w="3192" w:type="dxa"/>
            <w:shd w:val="clear" w:color="auto" w:fill="F2F2F2" w:themeFill="background1" w:themeFillShade="F2"/>
            <w:vAlign w:val="center"/>
          </w:tcPr>
          <w:p w:rsidR="003C52FA" w:rsidRPr="003C52FA" w:rsidRDefault="003C52FA" w:rsidP="003C52FA">
            <w:pPr>
              <w:jc w:val="center"/>
              <w:rPr>
                <w:b/>
              </w:rPr>
            </w:pPr>
            <w:r w:rsidRPr="003C52FA">
              <w:rPr>
                <w:b/>
              </w:rPr>
              <w:t>Vocabulary Expansion</w:t>
            </w:r>
          </w:p>
        </w:tc>
      </w:tr>
      <w:tr w:rsidR="00836A5E">
        <w:tc>
          <w:tcPr>
            <w:tcW w:w="3192" w:type="dxa"/>
            <w:gridSpan w:val="3"/>
            <w:vAlign w:val="center"/>
          </w:tcPr>
          <w:p w:rsidR="00836A5E" w:rsidRDefault="00836A5E" w:rsidP="00CE5E4C">
            <w:r w:rsidRPr="00836A5E">
              <w:rPr>
                <w:b/>
              </w:rPr>
              <w:t>Identify</w:t>
            </w:r>
            <w:r>
              <w:t xml:space="preserve"> places in a city</w:t>
            </w:r>
          </w:p>
        </w:tc>
        <w:tc>
          <w:tcPr>
            <w:tcW w:w="3192" w:type="dxa"/>
            <w:gridSpan w:val="3"/>
            <w:vAlign w:val="center"/>
          </w:tcPr>
          <w:p w:rsidR="00836A5E" w:rsidRDefault="00836A5E" w:rsidP="00CE5E4C">
            <w:r>
              <w:t>Here is (are)…</w:t>
            </w:r>
          </w:p>
          <w:p w:rsidR="00836A5E" w:rsidRDefault="00836A5E" w:rsidP="00CE5E4C">
            <w:r>
              <w:t>There is (are)…</w:t>
            </w:r>
          </w:p>
        </w:tc>
        <w:tc>
          <w:tcPr>
            <w:tcW w:w="3192" w:type="dxa"/>
            <w:vMerge w:val="restart"/>
            <w:vAlign w:val="center"/>
          </w:tcPr>
          <w:p w:rsidR="00CE5E4C" w:rsidRPr="00CE5E4C" w:rsidRDefault="00CE5E4C" w:rsidP="00CE5E4C">
            <w:pPr>
              <w:rPr>
                <w:b/>
              </w:rPr>
            </w:pPr>
            <w:r w:rsidRPr="00CE5E4C">
              <w:rPr>
                <w:b/>
              </w:rPr>
              <w:t>Tier 1</w:t>
            </w:r>
          </w:p>
          <w:p w:rsidR="00836A5E" w:rsidRDefault="00836A5E" w:rsidP="00CE5E4C">
            <w:r>
              <w:t>names of typical buildings</w:t>
            </w:r>
          </w:p>
          <w:p w:rsidR="00836A5E" w:rsidRDefault="00836A5E" w:rsidP="00CE5E4C">
            <w:r>
              <w:t>compass directions</w:t>
            </w:r>
          </w:p>
          <w:p w:rsidR="00CE5E4C" w:rsidRDefault="00836A5E" w:rsidP="00CE5E4C">
            <w:r>
              <w:t>adjectives</w:t>
            </w:r>
          </w:p>
          <w:p w:rsidR="00CE5E4C" w:rsidRPr="00CE5E4C" w:rsidRDefault="00CE5E4C" w:rsidP="00CE5E4C">
            <w:pPr>
              <w:rPr>
                <w:b/>
              </w:rPr>
            </w:pPr>
            <w:r w:rsidRPr="00CE5E4C">
              <w:rPr>
                <w:b/>
              </w:rPr>
              <w:t>Tier 2</w:t>
            </w:r>
          </w:p>
          <w:p w:rsidR="00CE5E4C" w:rsidRDefault="00CE5E4C" w:rsidP="00CE5E4C">
            <w:r>
              <w:t>winding streets</w:t>
            </w:r>
          </w:p>
          <w:p w:rsidR="00CE5E4C" w:rsidRDefault="00CE5E4C" w:rsidP="00CE5E4C">
            <w:r>
              <w:t xml:space="preserve">city wall </w:t>
            </w:r>
          </w:p>
          <w:p w:rsidR="00CE5E4C" w:rsidRDefault="00CE5E4C" w:rsidP="00CE5E4C">
            <w:r>
              <w:t>Middle Ages</w:t>
            </w:r>
          </w:p>
          <w:p w:rsidR="00836A5E" w:rsidRDefault="00CE5E4C" w:rsidP="00CE5E4C">
            <w:r>
              <w:t>city center/old city</w:t>
            </w:r>
          </w:p>
        </w:tc>
      </w:tr>
      <w:tr w:rsidR="00836A5E">
        <w:tc>
          <w:tcPr>
            <w:tcW w:w="3192" w:type="dxa"/>
            <w:gridSpan w:val="3"/>
            <w:vAlign w:val="center"/>
          </w:tcPr>
          <w:p w:rsidR="00836A5E" w:rsidRDefault="00836A5E" w:rsidP="00CE5E4C">
            <w:r w:rsidRPr="00836A5E">
              <w:rPr>
                <w:b/>
              </w:rPr>
              <w:t>Ask</w:t>
            </w:r>
            <w:r>
              <w:t xml:space="preserve"> for and give directions</w:t>
            </w:r>
          </w:p>
        </w:tc>
        <w:tc>
          <w:tcPr>
            <w:tcW w:w="3192" w:type="dxa"/>
            <w:gridSpan w:val="3"/>
            <w:vAlign w:val="center"/>
          </w:tcPr>
          <w:p w:rsidR="00836A5E" w:rsidRDefault="00836A5E" w:rsidP="00CE5E4C">
            <w:r>
              <w:t>Prepositions of location</w:t>
            </w:r>
          </w:p>
          <w:p w:rsidR="00836A5E" w:rsidRDefault="00836A5E" w:rsidP="00CE5E4C">
            <w:r>
              <w:t>Polite commands</w:t>
            </w:r>
          </w:p>
        </w:tc>
        <w:tc>
          <w:tcPr>
            <w:tcW w:w="3192" w:type="dxa"/>
            <w:vMerge/>
          </w:tcPr>
          <w:p w:rsidR="00836A5E" w:rsidRDefault="00836A5E"/>
        </w:tc>
      </w:tr>
      <w:tr w:rsidR="00836A5E">
        <w:tc>
          <w:tcPr>
            <w:tcW w:w="3192" w:type="dxa"/>
            <w:gridSpan w:val="3"/>
            <w:vAlign w:val="center"/>
          </w:tcPr>
          <w:p w:rsidR="00836A5E" w:rsidRDefault="00836A5E" w:rsidP="00CE5E4C">
            <w:r w:rsidRPr="00836A5E">
              <w:rPr>
                <w:b/>
              </w:rPr>
              <w:t>Describe</w:t>
            </w:r>
            <w:r>
              <w:t xml:space="preserve"> places in a city</w:t>
            </w:r>
          </w:p>
        </w:tc>
        <w:tc>
          <w:tcPr>
            <w:tcW w:w="3192" w:type="dxa"/>
            <w:gridSpan w:val="3"/>
            <w:vAlign w:val="center"/>
          </w:tcPr>
          <w:p w:rsidR="00836A5E" w:rsidRDefault="00836A5E" w:rsidP="00CE5E4C">
            <w:r>
              <w:t>Adjectives – agreement &amp; position</w:t>
            </w:r>
          </w:p>
        </w:tc>
        <w:tc>
          <w:tcPr>
            <w:tcW w:w="3192" w:type="dxa"/>
            <w:vMerge/>
          </w:tcPr>
          <w:p w:rsidR="00836A5E" w:rsidRDefault="00836A5E"/>
        </w:tc>
      </w:tr>
      <w:tr w:rsidR="00836A5E">
        <w:tc>
          <w:tcPr>
            <w:tcW w:w="3192" w:type="dxa"/>
            <w:gridSpan w:val="3"/>
            <w:vAlign w:val="center"/>
          </w:tcPr>
          <w:p w:rsidR="00836A5E" w:rsidRDefault="00836A5E" w:rsidP="00CE5E4C">
            <w:r w:rsidRPr="00836A5E">
              <w:rPr>
                <w:b/>
              </w:rPr>
              <w:t xml:space="preserve">Express </w:t>
            </w:r>
            <w:r>
              <w:t>preferences with reasons about what cities to visit</w:t>
            </w:r>
          </w:p>
        </w:tc>
        <w:tc>
          <w:tcPr>
            <w:tcW w:w="3192" w:type="dxa"/>
            <w:gridSpan w:val="3"/>
            <w:vAlign w:val="center"/>
          </w:tcPr>
          <w:p w:rsidR="00836A5E" w:rsidRDefault="00CA6363" w:rsidP="00CE5E4C">
            <w:r>
              <w:t>I prefer….because</w:t>
            </w:r>
          </w:p>
        </w:tc>
        <w:tc>
          <w:tcPr>
            <w:tcW w:w="3192" w:type="dxa"/>
            <w:vMerge/>
          </w:tcPr>
          <w:p w:rsidR="00836A5E" w:rsidRDefault="00836A5E"/>
        </w:tc>
      </w:tr>
      <w:tr w:rsidR="00836A5E">
        <w:tc>
          <w:tcPr>
            <w:tcW w:w="3192" w:type="dxa"/>
            <w:gridSpan w:val="3"/>
            <w:vAlign w:val="center"/>
          </w:tcPr>
          <w:p w:rsidR="00836A5E" w:rsidRDefault="00836A5E" w:rsidP="00985325">
            <w:r w:rsidRPr="00836A5E">
              <w:rPr>
                <w:b/>
              </w:rPr>
              <w:t>Make</w:t>
            </w:r>
            <w:r>
              <w:t xml:space="preserve"> comparisons between cities in </w:t>
            </w:r>
            <w:r w:rsidR="00985325">
              <w:t>(country)</w:t>
            </w:r>
            <w:r>
              <w:t xml:space="preserve"> and U</w:t>
            </w:r>
            <w:r w:rsidR="00DB6415">
              <w:t>S</w:t>
            </w:r>
          </w:p>
        </w:tc>
        <w:tc>
          <w:tcPr>
            <w:tcW w:w="3192" w:type="dxa"/>
            <w:gridSpan w:val="3"/>
            <w:vAlign w:val="center"/>
          </w:tcPr>
          <w:p w:rsidR="00836A5E" w:rsidRDefault="00836A5E" w:rsidP="00CE5E4C">
            <w:r>
              <w:t>More than, less than, as many as….</w:t>
            </w:r>
          </w:p>
        </w:tc>
        <w:tc>
          <w:tcPr>
            <w:tcW w:w="3192" w:type="dxa"/>
            <w:vMerge/>
          </w:tcPr>
          <w:p w:rsidR="00836A5E" w:rsidRDefault="00836A5E"/>
        </w:tc>
      </w:tr>
      <w:tr w:rsidR="00CE5E4C">
        <w:trPr>
          <w:trHeight w:val="432"/>
        </w:trPr>
        <w:tc>
          <w:tcPr>
            <w:tcW w:w="4788" w:type="dxa"/>
            <w:gridSpan w:val="4"/>
            <w:shd w:val="clear" w:color="auto" w:fill="F2F2F2" w:themeFill="background1" w:themeFillShade="F2"/>
            <w:vAlign w:val="center"/>
          </w:tcPr>
          <w:p w:rsidR="00CE5E4C" w:rsidRPr="00CE5E4C" w:rsidRDefault="00CE5E4C" w:rsidP="00CE5E4C">
            <w:pPr>
              <w:jc w:val="center"/>
              <w:rPr>
                <w:b/>
              </w:rPr>
            </w:pPr>
            <w:r w:rsidRPr="00CE5E4C">
              <w:rPr>
                <w:b/>
              </w:rPr>
              <w:t>Resources</w:t>
            </w:r>
          </w:p>
        </w:tc>
        <w:tc>
          <w:tcPr>
            <w:tcW w:w="4788" w:type="dxa"/>
            <w:gridSpan w:val="3"/>
            <w:shd w:val="clear" w:color="auto" w:fill="F2F2F2" w:themeFill="background1" w:themeFillShade="F2"/>
            <w:vAlign w:val="center"/>
          </w:tcPr>
          <w:p w:rsidR="00CE5E4C" w:rsidRPr="00CE5E4C" w:rsidRDefault="00CE5E4C" w:rsidP="00CE5E4C">
            <w:pPr>
              <w:jc w:val="center"/>
              <w:rPr>
                <w:b/>
              </w:rPr>
            </w:pPr>
            <w:r w:rsidRPr="00CE5E4C">
              <w:rPr>
                <w:b/>
              </w:rPr>
              <w:t>Technology Integration</w:t>
            </w:r>
          </w:p>
        </w:tc>
      </w:tr>
      <w:tr w:rsidR="00CE5E4C">
        <w:tc>
          <w:tcPr>
            <w:tcW w:w="4788" w:type="dxa"/>
            <w:gridSpan w:val="4"/>
          </w:tcPr>
          <w:p w:rsidR="00CE5E4C" w:rsidRDefault="00CE5E4C" w:rsidP="00CE5E4C">
            <w:pPr>
              <w:pStyle w:val="NormalWeb"/>
              <w:spacing w:before="2" w:after="2"/>
            </w:pPr>
            <w:r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Where Should I Live? </w:t>
            </w:r>
            <w:r>
              <w:rPr>
                <w:rFonts w:ascii="Cambria" w:hAnsi="Cambria"/>
                <w:b/>
                <w:bCs/>
                <w:color w:val="0000FF"/>
              </w:rPr>
              <w:t>http://www.moneycrashers.com/where</w:t>
            </w:r>
            <w:r>
              <w:rPr>
                <w:rFonts w:ascii="Noteworthy Light" w:hAnsi="Noteworthy Light" w:cs="Noteworthy Light"/>
                <w:b/>
                <w:bCs/>
                <w:color w:val="0000FF"/>
              </w:rPr>
              <w:t>‐</w:t>
            </w:r>
            <w:r>
              <w:rPr>
                <w:rFonts w:ascii="Cambria" w:hAnsi="Cambria"/>
                <w:b/>
                <w:bCs/>
                <w:color w:val="0000FF"/>
              </w:rPr>
              <w:t>should</w:t>
            </w:r>
            <w:r>
              <w:rPr>
                <w:rFonts w:ascii="Noteworthy Light" w:hAnsi="Noteworthy Light" w:cs="Noteworthy Light"/>
                <w:b/>
                <w:bCs/>
                <w:color w:val="0000FF"/>
              </w:rPr>
              <w:t>‐</w:t>
            </w:r>
            <w:r>
              <w:rPr>
                <w:rFonts w:ascii="Cambria" w:hAnsi="Cambria"/>
                <w:b/>
                <w:bCs/>
                <w:color w:val="0000FF"/>
              </w:rPr>
              <w:t>i</w:t>
            </w:r>
            <w:r>
              <w:rPr>
                <w:rFonts w:ascii="Noteworthy Light" w:hAnsi="Noteworthy Light" w:cs="Noteworthy Light"/>
                <w:b/>
                <w:bCs/>
                <w:color w:val="0000FF"/>
              </w:rPr>
              <w:t>‐</w:t>
            </w:r>
            <w:r>
              <w:rPr>
                <w:rFonts w:ascii="Cambria" w:hAnsi="Cambria"/>
                <w:b/>
                <w:bCs/>
                <w:color w:val="0000FF"/>
              </w:rPr>
              <w:t>live</w:t>
            </w:r>
            <w:r>
              <w:rPr>
                <w:rFonts w:ascii="Noteworthy Light" w:hAnsi="Noteworthy Light" w:cs="Noteworthy Light"/>
                <w:b/>
                <w:bCs/>
                <w:color w:val="0000FF"/>
              </w:rPr>
              <w:t>‐</w:t>
            </w:r>
            <w:r>
              <w:rPr>
                <w:rFonts w:ascii="Cambria" w:hAnsi="Cambria"/>
                <w:b/>
                <w:bCs/>
                <w:color w:val="0000FF"/>
              </w:rPr>
              <w:t>decide</w:t>
            </w:r>
            <w:r>
              <w:rPr>
                <w:rFonts w:ascii="Noteworthy Light" w:hAnsi="Noteworthy Light" w:cs="Noteworthy Light"/>
                <w:b/>
                <w:bCs/>
                <w:color w:val="0000FF"/>
              </w:rPr>
              <w:t>‐</w:t>
            </w:r>
            <w:r>
              <w:rPr>
                <w:rFonts w:ascii="Cambria" w:hAnsi="Cambria"/>
                <w:b/>
                <w:bCs/>
                <w:color w:val="0000FF"/>
              </w:rPr>
              <w:t>best</w:t>
            </w:r>
            <w:r>
              <w:rPr>
                <w:rFonts w:ascii="Noteworthy Light" w:hAnsi="Noteworthy Light" w:cs="Noteworthy Light"/>
                <w:b/>
                <w:bCs/>
                <w:color w:val="0000FF"/>
              </w:rPr>
              <w:t>‐</w:t>
            </w:r>
            <w:r>
              <w:rPr>
                <w:rFonts w:ascii="Cambria" w:hAnsi="Cambria"/>
                <w:b/>
                <w:bCs/>
                <w:color w:val="0000FF"/>
              </w:rPr>
              <w:t xml:space="preserve">places/ </w:t>
            </w:r>
          </w:p>
          <w:p w:rsidR="00CE5E4C" w:rsidRDefault="00CE5E4C"/>
        </w:tc>
        <w:tc>
          <w:tcPr>
            <w:tcW w:w="4788" w:type="dxa"/>
            <w:gridSpan w:val="3"/>
          </w:tcPr>
          <w:p w:rsidR="00CE5E4C" w:rsidRPr="00DD3091" w:rsidRDefault="00CE5E4C" w:rsidP="00CE5E4C">
            <w:pPr>
              <w:pStyle w:val="NormalWeb"/>
              <w:spacing w:before="2" w:after="2"/>
            </w:pPr>
            <w:r>
              <w:rPr>
                <w:rFonts w:ascii="TimesNewRomanPS" w:hAnsi="TimesNewRomanPS"/>
                <w:b/>
                <w:bCs/>
                <w:color w:val="0000FF"/>
                <w:sz w:val="24"/>
                <w:szCs w:val="24"/>
              </w:rPr>
              <w:t xml:space="preserve">www.skype.com </w:t>
            </w:r>
            <w:r w:rsidRPr="00DD3091">
              <w:rPr>
                <w:rFonts w:ascii="TimesNewRomanPS" w:hAnsi="TimesNewRomanPS"/>
                <w:bCs/>
                <w:sz w:val="24"/>
                <w:szCs w:val="24"/>
              </w:rPr>
              <w:t>allows you to connect with others via live video</w:t>
            </w:r>
            <w:r w:rsidRPr="00DD3091">
              <w:rPr>
                <w:rFonts w:ascii="TimesNewRomanPS" w:hAnsi="TimesNewRomanPS"/>
                <w:bCs/>
                <w:sz w:val="24"/>
                <w:szCs w:val="24"/>
              </w:rPr>
              <w:br/>
            </w:r>
            <w:r>
              <w:rPr>
                <w:rFonts w:ascii="TimesNewRomanPS" w:hAnsi="TimesNewRomanPS"/>
                <w:b/>
                <w:bCs/>
                <w:color w:val="0000FF"/>
                <w:sz w:val="24"/>
                <w:szCs w:val="24"/>
              </w:rPr>
              <w:t xml:space="preserve">http://edu.glogster.com/ </w:t>
            </w:r>
            <w:r w:rsidRPr="00DD3091">
              <w:rPr>
                <w:rFonts w:ascii="TimesNewRomanPS" w:hAnsi="TimesNewRomanPS"/>
                <w:bCs/>
                <w:sz w:val="24"/>
                <w:szCs w:val="24"/>
              </w:rPr>
              <w:t xml:space="preserve">allows students to create online multimedia posters with text, photos, videos, graphics, sounds, drawings, data attachments </w:t>
            </w:r>
          </w:p>
          <w:p w:rsidR="00CE5E4C" w:rsidRDefault="00CE5E4C"/>
        </w:tc>
      </w:tr>
    </w:tbl>
    <w:p w:rsidR="00793C73" w:rsidRDefault="00793C73"/>
    <w:sectPr w:rsidR="00793C73" w:rsidSect="00793C73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ymbolMT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NewRomanPS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Noteworthy Light">
    <w:panose1 w:val="02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415" w:rsidRDefault="006830C7" w:rsidP="00CE5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B641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6415" w:rsidRDefault="00DB6415" w:rsidP="00CE5E4C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415" w:rsidRDefault="006830C7" w:rsidP="00CE5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B641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239D">
      <w:rPr>
        <w:rStyle w:val="PageNumber"/>
        <w:noProof/>
      </w:rPr>
      <w:t>3</w:t>
    </w:r>
    <w:r>
      <w:rPr>
        <w:rStyle w:val="PageNumber"/>
      </w:rPr>
      <w:fldChar w:fldCharType="end"/>
    </w:r>
  </w:p>
  <w:p w:rsidR="00DB6415" w:rsidRDefault="00DB6415" w:rsidP="00CE5E4C">
    <w:pPr>
      <w:pStyle w:val="Footer"/>
      <w:ind w:right="360"/>
    </w:pPr>
    <w:r>
      <w:t>World Language Curriculum</w:t>
    </w: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39D" w:rsidRDefault="00F4239D">
    <w:pPr>
      <w:pStyle w:val="Footer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39D" w:rsidRDefault="00F4239D">
    <w:pPr>
      <w:pStyle w:val="Header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415" w:rsidRPr="00797FDC" w:rsidRDefault="00DB6415" w:rsidP="00797FDC">
    <w:pPr>
      <w:pStyle w:val="Normal1"/>
      <w:contextualSpacing w:val="0"/>
      <w:jc w:val="center"/>
      <w:rPr>
        <w:rFonts w:asciiTheme="minorHAnsi" w:hAnsiTheme="minorHAnsi"/>
        <w:sz w:val="28"/>
      </w:rPr>
    </w:pPr>
    <w:r w:rsidRPr="00797FDC">
      <w:rPr>
        <w:rFonts w:asciiTheme="minorHAnsi" w:eastAsia="Calibri" w:hAnsiTheme="minorHAnsi" w:cs="Calibri"/>
        <w:b/>
        <w:sz w:val="28"/>
      </w:rPr>
      <w:t>Fairfield Public Schools</w:t>
    </w:r>
  </w:p>
  <w:p w:rsidR="00DB6415" w:rsidRPr="00797FDC" w:rsidRDefault="00DB6415" w:rsidP="00797FDC">
    <w:pPr>
      <w:pStyle w:val="Normal1"/>
      <w:contextualSpacing w:val="0"/>
      <w:jc w:val="center"/>
      <w:rPr>
        <w:rFonts w:asciiTheme="minorHAnsi" w:eastAsia="Calibri" w:hAnsiTheme="minorHAnsi" w:cs="Calibri"/>
        <w:b/>
        <w:sz w:val="28"/>
      </w:rPr>
    </w:pPr>
    <w:r w:rsidRPr="00797FDC">
      <w:rPr>
        <w:rFonts w:asciiTheme="minorHAnsi" w:eastAsia="Calibri" w:hAnsiTheme="minorHAnsi" w:cs="Calibri"/>
        <w:b/>
        <w:sz w:val="28"/>
      </w:rPr>
      <w:t>World Language Curriculum</w:t>
    </w:r>
  </w:p>
  <w:p w:rsidR="00DB6415" w:rsidRDefault="00DB6415">
    <w:pPr>
      <w:pStyle w:val="Header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39D" w:rsidRDefault="00F4239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9D3455"/>
    <w:rsid w:val="000533C6"/>
    <w:rsid w:val="00080E5E"/>
    <w:rsid w:val="001F6732"/>
    <w:rsid w:val="00317A8B"/>
    <w:rsid w:val="003C0A60"/>
    <w:rsid w:val="003C2658"/>
    <w:rsid w:val="003C52FA"/>
    <w:rsid w:val="00450874"/>
    <w:rsid w:val="00466B5A"/>
    <w:rsid w:val="00570CEC"/>
    <w:rsid w:val="006830C7"/>
    <w:rsid w:val="006B2C08"/>
    <w:rsid w:val="006F34B4"/>
    <w:rsid w:val="00793C73"/>
    <w:rsid w:val="00797FDC"/>
    <w:rsid w:val="00836A5E"/>
    <w:rsid w:val="00985325"/>
    <w:rsid w:val="0098549F"/>
    <w:rsid w:val="009D3455"/>
    <w:rsid w:val="00A1315B"/>
    <w:rsid w:val="00CA6363"/>
    <w:rsid w:val="00CE28C7"/>
    <w:rsid w:val="00CE5E4C"/>
    <w:rsid w:val="00DB6415"/>
    <w:rsid w:val="00DD3091"/>
    <w:rsid w:val="00F31767"/>
    <w:rsid w:val="00F4239D"/>
  </w:rsids>
  <m:mathPr>
    <m:mathFont m:val="Arial Narrow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707B84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D345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9D3455"/>
    <w:pPr>
      <w:contextualSpacing/>
    </w:pPr>
    <w:rPr>
      <w:rFonts w:ascii="Cambria" w:eastAsia="Cambria" w:hAnsi="Cambria" w:cs="Cambria"/>
      <w:color w:val="000000"/>
      <w:lang w:eastAsia="ja-JP"/>
    </w:rPr>
  </w:style>
  <w:style w:type="paragraph" w:styleId="Header">
    <w:name w:val="header"/>
    <w:basedOn w:val="Normal"/>
    <w:link w:val="HeaderChar"/>
    <w:uiPriority w:val="99"/>
    <w:semiHidden/>
    <w:unhideWhenUsed/>
    <w:rsid w:val="00793C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3C73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93C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3C73"/>
    <w:rPr>
      <w:sz w:val="24"/>
      <w:szCs w:val="24"/>
    </w:rPr>
  </w:style>
  <w:style w:type="paragraph" w:styleId="NormalWeb">
    <w:name w:val="Normal (Web)"/>
    <w:basedOn w:val="Normal"/>
    <w:uiPriority w:val="99"/>
    <w:rsid w:val="00317A8B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PageNumber">
    <w:name w:val="page number"/>
    <w:basedOn w:val="DefaultParagraphFont"/>
    <w:rsid w:val="00CE5E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692</Words>
  <Characters>3948</Characters>
  <Application>Microsoft Macintosh Word</Application>
  <DocSecurity>0</DocSecurity>
  <Lines>32</Lines>
  <Paragraphs>7</Paragraphs>
  <ScaleCrop>false</ScaleCrop>
  <Company>Parkway School District</Company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Terrill Laura</dc:creator>
  <cp:keywords/>
  <cp:lastModifiedBy>Laura Terrill</cp:lastModifiedBy>
  <cp:revision>11</cp:revision>
  <dcterms:created xsi:type="dcterms:W3CDTF">2014-04-08T02:30:00Z</dcterms:created>
  <dcterms:modified xsi:type="dcterms:W3CDTF">2014-05-12T15:12:00Z</dcterms:modified>
</cp:coreProperties>
</file>